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33558" w14:textId="427AA5E9" w:rsidR="007E51FF" w:rsidRDefault="00D5729A" w:rsidP="0050370F">
      <w:pPr>
        <w:pStyle w:val="Logo"/>
      </w:pPr>
      <w:r>
        <w:rPr>
          <w:noProof/>
        </w:rPr>
        <w:drawing>
          <wp:inline distT="0" distB="0" distL="0" distR="0" wp14:anchorId="763BBAF3" wp14:editId="45C97412">
            <wp:extent cx="1402080" cy="1402080"/>
            <wp:effectExtent l="0" t="0" r="7620" b="7620"/>
            <wp:docPr id="4" name="Picture 4" descr="A drawing of a cartoon charact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0x630bb.jpg"/>
                    <pic:cNvPicPr/>
                  </pic:nvPicPr>
                  <pic:blipFill>
                    <a:blip r:embed="rId8"/>
                    <a:stretch>
                      <a:fillRect/>
                    </a:stretch>
                  </pic:blipFill>
                  <pic:spPr>
                    <a:xfrm>
                      <a:off x="0" y="0"/>
                      <a:ext cx="1402080" cy="1402080"/>
                    </a:xfrm>
                    <a:prstGeom prst="rect">
                      <a:avLst/>
                    </a:prstGeom>
                  </pic:spPr>
                </pic:pic>
              </a:graphicData>
            </a:graphic>
          </wp:inline>
        </w:drawing>
      </w:r>
      <w:r w:rsidR="004B035F">
        <w:rPr>
          <w:noProof/>
        </w:rPr>
        <w:drawing>
          <wp:inline distT="0" distB="0" distL="0" distR="0" wp14:anchorId="09747855" wp14:editId="34C4B672">
            <wp:extent cx="2110740" cy="140716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C logo_Color Pos.jpg"/>
                    <pic:cNvPicPr/>
                  </pic:nvPicPr>
                  <pic:blipFill>
                    <a:blip r:embed="rId9"/>
                    <a:stretch>
                      <a:fillRect/>
                    </a:stretch>
                  </pic:blipFill>
                  <pic:spPr>
                    <a:xfrm>
                      <a:off x="0" y="0"/>
                      <a:ext cx="2110740" cy="1407160"/>
                    </a:xfrm>
                    <a:prstGeom prst="rect">
                      <a:avLst/>
                    </a:prstGeom>
                  </pic:spPr>
                </pic:pic>
              </a:graphicData>
            </a:graphic>
          </wp:inline>
        </w:drawing>
      </w:r>
    </w:p>
    <w:tbl>
      <w:tblPr>
        <w:tblW w:w="5000" w:type="pct"/>
        <w:tblLook w:val="04A0" w:firstRow="1" w:lastRow="0" w:firstColumn="1" w:lastColumn="0" w:noHBand="0" w:noVBand="1"/>
        <w:tblDescription w:val="Press release contact information"/>
      </w:tblPr>
      <w:tblGrid>
        <w:gridCol w:w="5436"/>
        <w:gridCol w:w="5364"/>
      </w:tblGrid>
      <w:tr w:rsidR="007E51FF" w14:paraId="19FC1916" w14:textId="77777777">
        <w:tc>
          <w:tcPr>
            <w:tcW w:w="4711" w:type="dxa"/>
            <w:tcMar>
              <w:left w:w="0" w:type="dxa"/>
              <w:right w:w="0" w:type="dxa"/>
            </w:tcMar>
          </w:tcPr>
          <w:tbl>
            <w:tblPr>
              <w:tblW w:w="4652" w:type="dxa"/>
              <w:tblBorders>
                <w:insideV w:val="single" w:sz="18" w:space="0" w:color="FFFFFF" w:themeColor="background1"/>
              </w:tblBorders>
              <w:tblCellMar>
                <w:left w:w="0" w:type="dxa"/>
                <w:right w:w="0" w:type="dxa"/>
              </w:tblCellMar>
              <w:tblLook w:val="04A0" w:firstRow="1" w:lastRow="0" w:firstColumn="1" w:lastColumn="0" w:noHBand="0" w:noVBand="1"/>
              <w:tblDescription w:val="Contact information"/>
            </w:tblPr>
            <w:tblGrid>
              <w:gridCol w:w="1190"/>
              <w:gridCol w:w="3462"/>
            </w:tblGrid>
            <w:tr w:rsidR="0071081F" w14:paraId="35EB0F86" w14:textId="77777777" w:rsidTr="0071081F">
              <w:trPr>
                <w:trHeight w:val="264"/>
              </w:trPr>
              <w:tc>
                <w:tcPr>
                  <w:tcW w:w="1190" w:type="dxa"/>
                </w:tcPr>
                <w:p w14:paraId="18E262B6" w14:textId="5CF52783" w:rsidR="0071081F" w:rsidRDefault="0071081F">
                  <w:pPr>
                    <w:pStyle w:val="Heading2"/>
                  </w:pPr>
                  <w:r>
                    <w:t>Contact:</w:t>
                  </w:r>
                </w:p>
              </w:tc>
              <w:tc>
                <w:tcPr>
                  <w:tcW w:w="3462" w:type="dxa"/>
                </w:tcPr>
                <w:sdt>
                  <w:sdtPr>
                    <w:alias w:val="Company E-mail"/>
                    <w:tag w:val=""/>
                    <w:id w:val="224575003"/>
                    <w:placeholder>
                      <w:docPart w:val="A7ABB147ECC24E07A599B25DB9020449"/>
                    </w:placeholder>
                    <w:dataBinding w:prefixMappings="xmlns:ns0='http://schemas.microsoft.com/office/2006/coverPageProps' " w:xpath="/ns0:CoverPageProperties[1]/ns0:CompanyEmail[1]" w:storeItemID="{55AF091B-3C7A-41E3-B477-F2FDAA23CFDA}"/>
                    <w:text/>
                  </w:sdtPr>
                  <w:sdtContent>
                    <w:p w14:paraId="3FF1AF9E" w14:textId="3A12A5FC" w:rsidR="0071081F" w:rsidRDefault="0071081F">
                      <w:pPr>
                        <w:spacing w:after="0" w:line="240" w:lineRule="auto"/>
                      </w:pPr>
                      <w:r w:rsidRPr="0071081F">
                        <w:t>Dennis Kiefer &lt;dkiefer@agcnys.org&gt;</w:t>
                      </w:r>
                    </w:p>
                  </w:sdtContent>
                </w:sdt>
              </w:tc>
            </w:tr>
            <w:tr w:rsidR="0071081F" w14:paraId="34EA99CC" w14:textId="77777777" w:rsidTr="0071081F">
              <w:trPr>
                <w:trHeight w:val="254"/>
              </w:trPr>
              <w:tc>
                <w:tcPr>
                  <w:tcW w:w="1190" w:type="dxa"/>
                </w:tcPr>
                <w:p w14:paraId="15BF5A54" w14:textId="3AD6243F" w:rsidR="0071081F" w:rsidRDefault="0071081F">
                  <w:pPr>
                    <w:pStyle w:val="Heading2"/>
                  </w:pPr>
                  <w:r>
                    <w:t>Website</w:t>
                  </w:r>
                </w:p>
              </w:tc>
              <w:tc>
                <w:tcPr>
                  <w:tcW w:w="3462" w:type="dxa"/>
                </w:tcPr>
                <w:p w14:paraId="68F90967" w14:textId="4C71C33A" w:rsidR="0071081F" w:rsidRDefault="0071081F">
                  <w:pPr>
                    <w:spacing w:after="0" w:line="240" w:lineRule="auto"/>
                  </w:pPr>
                  <w:r>
                    <w:t>agcnys.org</w:t>
                  </w:r>
                </w:p>
              </w:tc>
            </w:tr>
          </w:tbl>
          <w:p w14:paraId="26A081A7" w14:textId="77777777" w:rsidR="007E51FF" w:rsidRDefault="007E51FF">
            <w:pPr>
              <w:pStyle w:val="Logo"/>
              <w:spacing w:after="0" w:line="240" w:lineRule="auto"/>
            </w:pPr>
          </w:p>
        </w:tc>
        <w:tc>
          <w:tcPr>
            <w:tcW w:w="4649" w:type="dxa"/>
            <w:tcMar>
              <w:left w:w="0" w:type="dxa"/>
              <w:right w:w="0" w:type="dxa"/>
            </w:tcMar>
          </w:tcPr>
          <w:p w14:paraId="769AA41A" w14:textId="77777777" w:rsidR="007E51FF" w:rsidRDefault="00616687">
            <w:pPr>
              <w:pStyle w:val="Heading1"/>
            </w:pPr>
            <w:r>
              <w:t>FOR IMMEDIATE RELEASE</w:t>
            </w:r>
          </w:p>
          <w:sdt>
            <w:sdtPr>
              <w:alias w:val="Date"/>
              <w:tag w:val=""/>
              <w:id w:val="1321768727"/>
              <w:placeholder>
                <w:docPart w:val="65762B861FD2403591E26781D36ECEAB"/>
              </w:placeholder>
              <w:dataBinding w:prefixMappings="xmlns:ns0='http://schemas.microsoft.com/office/2006/coverPageProps' " w:xpath="/ns0:CoverPageProperties[1]/ns0:PublishDate[1]" w:storeItemID="{55AF091B-3C7A-41E3-B477-F2FDAA23CFDA}"/>
              <w:date w:fullDate="2018-03-13T00:00:00Z">
                <w:dateFormat w:val="MMMM d, yyyy"/>
                <w:lid w:val="en-US"/>
                <w:storeMappedDataAs w:val="dateTime"/>
                <w:calendar w:val="gregorian"/>
              </w:date>
            </w:sdtPr>
            <w:sdtEndPr/>
            <w:sdtContent>
              <w:p w14:paraId="259681BE" w14:textId="05131194" w:rsidR="007E51FF" w:rsidRDefault="004B035F">
                <w:pPr>
                  <w:pStyle w:val="Heading1"/>
                </w:pPr>
                <w:r>
                  <w:t>March 13, 2018</w:t>
                </w:r>
              </w:p>
            </w:sdtContent>
          </w:sdt>
        </w:tc>
      </w:tr>
    </w:tbl>
    <w:p w14:paraId="3E3A2AD9" w14:textId="0AFD9023" w:rsidR="00275A26" w:rsidRDefault="00732780" w:rsidP="00275A26">
      <w:pPr>
        <w:pStyle w:val="Title"/>
        <w:rPr>
          <w:sz w:val="28"/>
          <w:szCs w:val="28"/>
        </w:rPr>
      </w:pPr>
      <w:r w:rsidRPr="00275A26">
        <w:rPr>
          <w:sz w:val="28"/>
          <w:szCs w:val="28"/>
        </w:rPr>
        <w:t xml:space="preserve">agc nys </w:t>
      </w:r>
      <w:r w:rsidR="0071081F" w:rsidRPr="00275A26">
        <w:rPr>
          <w:sz w:val="28"/>
          <w:szCs w:val="28"/>
        </w:rPr>
        <w:t xml:space="preserve">announces partnership with TSC to host </w:t>
      </w:r>
      <w:r w:rsidR="00DC434D" w:rsidRPr="00275A26">
        <w:rPr>
          <w:sz w:val="28"/>
          <w:szCs w:val="28"/>
        </w:rPr>
        <w:t>‘</w:t>
      </w:r>
      <w:r w:rsidR="00DC3068" w:rsidRPr="00275A26">
        <w:rPr>
          <w:sz w:val="28"/>
          <w:szCs w:val="28"/>
        </w:rPr>
        <w:t>keeping NYC safe</w:t>
      </w:r>
      <w:r w:rsidR="0071081F" w:rsidRPr="00275A26">
        <w:rPr>
          <w:sz w:val="28"/>
          <w:szCs w:val="28"/>
        </w:rPr>
        <w:t>’</w:t>
      </w:r>
      <w:r w:rsidR="00DC3068" w:rsidRPr="00275A26">
        <w:rPr>
          <w:sz w:val="28"/>
          <w:szCs w:val="28"/>
        </w:rPr>
        <w:t xml:space="preserve"> </w:t>
      </w:r>
      <w:r w:rsidR="00275A26" w:rsidRPr="00275A26">
        <w:rPr>
          <w:sz w:val="28"/>
          <w:szCs w:val="28"/>
        </w:rPr>
        <w:t>Educational workshop</w:t>
      </w:r>
      <w:r w:rsidR="00275A26">
        <w:rPr>
          <w:sz w:val="28"/>
          <w:szCs w:val="28"/>
        </w:rPr>
        <w:t xml:space="preserve">S </w:t>
      </w:r>
      <w:r w:rsidR="00275A26" w:rsidRPr="00275A26">
        <w:rPr>
          <w:sz w:val="28"/>
          <w:szCs w:val="28"/>
        </w:rPr>
        <w:t xml:space="preserve">and </w:t>
      </w:r>
      <w:r w:rsidR="0071081F" w:rsidRPr="00275A26">
        <w:rPr>
          <w:sz w:val="28"/>
          <w:szCs w:val="28"/>
        </w:rPr>
        <w:t xml:space="preserve">offer </w:t>
      </w:r>
      <w:r w:rsidR="00275A26">
        <w:rPr>
          <w:sz w:val="28"/>
          <w:szCs w:val="28"/>
        </w:rPr>
        <w:t xml:space="preserve">its </w:t>
      </w:r>
      <w:r w:rsidR="00275A26" w:rsidRPr="00275A26">
        <w:rPr>
          <w:sz w:val="28"/>
          <w:szCs w:val="28"/>
        </w:rPr>
        <w:t xml:space="preserve">members </w:t>
      </w:r>
      <w:r w:rsidR="00275A26">
        <w:rPr>
          <w:sz w:val="28"/>
          <w:szCs w:val="28"/>
        </w:rPr>
        <w:t>additional Discounts on Services</w:t>
      </w:r>
    </w:p>
    <w:p w14:paraId="7268047A" w14:textId="77777777" w:rsidR="00275A26" w:rsidRPr="00275A26" w:rsidRDefault="00275A26" w:rsidP="00275A26"/>
    <w:p w14:paraId="0CD15CD5" w14:textId="30DC82A5" w:rsidR="0085351B" w:rsidRDefault="0050370F" w:rsidP="0050370F">
      <w:pPr>
        <w:ind w:firstLine="720"/>
        <w:jc w:val="both"/>
      </w:pPr>
      <w:r>
        <w:t>The AGC NYS represents contractors and related companies which are dedicated to the ideals of skill, integrity and responsibility</w:t>
      </w:r>
      <w:r w:rsidR="00716F74">
        <w:t>.</w:t>
      </w:r>
      <w:r>
        <w:t xml:space="preserve"> </w:t>
      </w:r>
      <w:r w:rsidR="00716F74">
        <w:t>F</w:t>
      </w:r>
      <w:r>
        <w:t>or over 90 years AGC NYS has delivered a variety of services and programs organized to protect the interests of its members</w:t>
      </w:r>
      <w:r w:rsidR="00716F74">
        <w:t xml:space="preserve">. The AGC NYS </w:t>
      </w:r>
      <w:r>
        <w:t>strives to quickly adapt to meet the challenges confronting their constituents</w:t>
      </w:r>
      <w:r w:rsidR="00716F74">
        <w:t xml:space="preserve"> and New York State’s Construction industry.</w:t>
      </w:r>
    </w:p>
    <w:p w14:paraId="50B66AD6" w14:textId="70245A1E" w:rsidR="004833F7" w:rsidRDefault="00716F74" w:rsidP="004833F7">
      <w:pPr>
        <w:ind w:firstLine="720"/>
        <w:jc w:val="both"/>
      </w:pPr>
      <w:r>
        <w:t xml:space="preserve">The </w:t>
      </w:r>
      <w:r w:rsidR="00D5729A">
        <w:t>AGC NYS</w:t>
      </w:r>
      <w:r w:rsidR="0085351B">
        <w:t xml:space="preserve"> </w:t>
      </w:r>
      <w:r>
        <w:t xml:space="preserve">has </w:t>
      </w:r>
      <w:r w:rsidR="004833F7">
        <w:t>entered into a collaborative agreement</w:t>
      </w:r>
      <w:r w:rsidR="0085351B">
        <w:t xml:space="preserve"> with </w:t>
      </w:r>
      <w:r w:rsidR="00D5729A">
        <w:t xml:space="preserve">Total Safety Consulting, LLC. (TSC) </w:t>
      </w:r>
      <w:r w:rsidR="0085351B">
        <w:t xml:space="preserve">to </w:t>
      </w:r>
      <w:r w:rsidR="00D5729A">
        <w:t xml:space="preserve">provide the </w:t>
      </w:r>
      <w:r w:rsidR="0085351B">
        <w:t xml:space="preserve">digital </w:t>
      </w:r>
      <w:r w:rsidR="00D5729A">
        <w:t xml:space="preserve">presentation, </w:t>
      </w:r>
      <w:r w:rsidR="0085351B">
        <w:t xml:space="preserve">tools, </w:t>
      </w:r>
      <w:r w:rsidR="00D5729A">
        <w:t>resources</w:t>
      </w:r>
      <w:r w:rsidR="0085351B">
        <w:t xml:space="preserve">, and educational materials for this </w:t>
      </w:r>
      <w:r w:rsidR="004833F7">
        <w:t>S</w:t>
      </w:r>
      <w:r w:rsidR="0085351B">
        <w:t>eries</w:t>
      </w:r>
      <w:r w:rsidR="004833F7">
        <w:t>; and is aimed at fostering common goals between the organizations to provide the construction industry with beneficial tools and resources they have come to expect as AGC NYS members and clients of TSC</w:t>
      </w:r>
      <w:r w:rsidR="0085351B">
        <w:t>.</w:t>
      </w:r>
    </w:p>
    <w:p w14:paraId="23BD76CF" w14:textId="77777777" w:rsidR="004833F7" w:rsidRDefault="0085351B" w:rsidP="00716F74">
      <w:pPr>
        <w:ind w:firstLine="720"/>
        <w:jc w:val="both"/>
      </w:pPr>
      <w:r>
        <w:t>TSC and its affiliated companies are focused on construction safety by providing the construction industry with jobsite safety consulting, professional safety personnel, safety supplies and equipment and a full curriculum of over 75+ construction safety/general safety training classes.</w:t>
      </w:r>
    </w:p>
    <w:p w14:paraId="09351C7D" w14:textId="4E476368" w:rsidR="007E51FF" w:rsidRDefault="0050370F" w:rsidP="00716F74">
      <w:pPr>
        <w:ind w:firstLine="720"/>
        <w:jc w:val="both"/>
      </w:pPr>
      <w:r>
        <w:t>Safety Supplies Unlimited, LLC. (SSU) an affiliated company of TSC will provide a 10% discount for all products and services to all AGC NYS members. TSC Training Academy (TSCTA) an affiliated company of TSC will offer a 15% discount to all AGC NYS members</w:t>
      </w:r>
      <w:r w:rsidR="00716F74">
        <w:t>.</w:t>
      </w:r>
    </w:p>
    <w:p w14:paraId="1D7E54BC" w14:textId="3ADEBFE2" w:rsidR="004833F7" w:rsidRDefault="004833F7" w:rsidP="004833F7">
      <w:pPr>
        <w:ind w:firstLine="720"/>
        <w:jc w:val="both"/>
      </w:pPr>
      <w:r>
        <w:t xml:space="preserve">TSC safety personnel, Director of Field Operations, John Connolly and Director of Plans &amp; Logistics, Peter Simon are industry experts that will offer guidance, suggestions and professional direction </w:t>
      </w:r>
      <w:r>
        <w:t xml:space="preserve">at the first </w:t>
      </w:r>
      <w:r w:rsidR="00037198">
        <w:t xml:space="preserve">educational workshop </w:t>
      </w:r>
      <w:r>
        <w:t>in</w:t>
      </w:r>
      <w:r w:rsidR="00037198">
        <w:t xml:space="preserve"> the Breakfast </w:t>
      </w:r>
      <w:r>
        <w:t xml:space="preserve">Series </w:t>
      </w:r>
      <w:r w:rsidR="00037198">
        <w:t>themed,</w:t>
      </w:r>
      <w:r>
        <w:t xml:space="preserve"> “NYC DOB is at my Jobsite, Now What?” on March 27</w:t>
      </w:r>
      <w:r w:rsidRPr="004833F7">
        <w:rPr>
          <w:vertAlign w:val="superscript"/>
        </w:rPr>
        <w:t>th</w:t>
      </w:r>
      <w:r>
        <w:t xml:space="preserve"> at The Downtown Association in NYC.</w:t>
      </w:r>
    </w:p>
    <w:p w14:paraId="5EE80ACA" w14:textId="7CA6019F" w:rsidR="0071081F" w:rsidRPr="0071081F" w:rsidRDefault="0071081F" w:rsidP="004833F7">
      <w:pPr>
        <w:pStyle w:val="NormalWeb"/>
        <w:spacing w:before="0" w:beforeAutospacing="0" w:after="200" w:afterAutospacing="0" w:line="276" w:lineRule="auto"/>
        <w:ind w:firstLine="720"/>
        <w:jc w:val="both"/>
        <w:rPr>
          <w:rFonts w:asciiTheme="majorHAnsi" w:hAnsiTheme="majorHAnsi" w:cstheme="majorHAnsi"/>
          <w:color w:val="21282B"/>
        </w:rPr>
      </w:pPr>
      <w:r w:rsidRPr="0071081F">
        <w:rPr>
          <w:rFonts w:asciiTheme="majorHAnsi" w:hAnsiTheme="majorHAnsi" w:cstheme="majorHAnsi"/>
          <w:color w:val="21282B"/>
        </w:rPr>
        <w:t xml:space="preserve">“AGC NYS is dedicated to delivering a variety of services and programs aimed at protecting the interests of its members, </w:t>
      </w:r>
      <w:r w:rsidRPr="004833F7">
        <w:rPr>
          <w:rFonts w:asciiTheme="majorHAnsi" w:hAnsiTheme="majorHAnsi" w:cstheme="majorHAnsi"/>
          <w:color w:val="21282B"/>
        </w:rPr>
        <w:t xml:space="preserve">said </w:t>
      </w:r>
      <w:r w:rsidR="004833F7" w:rsidRPr="004833F7">
        <w:rPr>
          <w:rFonts w:asciiTheme="majorHAnsi" w:hAnsiTheme="majorHAnsi" w:cstheme="majorHAnsi"/>
          <w:i/>
          <w:color w:val="21282B"/>
        </w:rPr>
        <w:t>Dennis Kiefer, Director of Member Services</w:t>
      </w:r>
      <w:r w:rsidRPr="004833F7">
        <w:rPr>
          <w:rFonts w:asciiTheme="majorHAnsi" w:hAnsiTheme="majorHAnsi" w:cstheme="majorHAnsi"/>
          <w:color w:val="21282B"/>
        </w:rPr>
        <w:t>.</w:t>
      </w:r>
      <w:r w:rsidRPr="0071081F">
        <w:rPr>
          <w:rFonts w:asciiTheme="majorHAnsi" w:hAnsiTheme="majorHAnsi" w:cstheme="majorHAnsi"/>
          <w:color w:val="21282B"/>
        </w:rPr>
        <w:t xml:space="preserve"> “Collaborating with TSC, a leader in construction safety will help us further our commitment of providing members with the tools and resources they need to navigate the construction safety challenges confronting our industry.”</w:t>
      </w:r>
    </w:p>
    <w:p w14:paraId="4B13FC00" w14:textId="23838409" w:rsidR="0071081F" w:rsidRPr="0071081F" w:rsidRDefault="0071081F" w:rsidP="0071081F">
      <w:pPr>
        <w:ind w:firstLine="720"/>
        <w:jc w:val="both"/>
        <w:rPr>
          <w:rFonts w:asciiTheme="majorHAnsi" w:hAnsiTheme="majorHAnsi" w:cstheme="majorHAnsi"/>
          <w:color w:val="141414"/>
        </w:rPr>
      </w:pPr>
      <w:r w:rsidRPr="0071081F">
        <w:rPr>
          <w:rFonts w:asciiTheme="majorHAnsi" w:hAnsiTheme="majorHAnsi" w:cstheme="majorHAnsi"/>
          <w:color w:val="141414"/>
        </w:rPr>
        <w:t>“For more than 20 years, TSC has been dedicated to improving construction safety and providing our clients with the resources they need to navigate the complexities of building in New York.  TSC provides innovative</w:t>
      </w:r>
      <w:r w:rsidR="00275A26">
        <w:rPr>
          <w:rFonts w:asciiTheme="majorHAnsi" w:hAnsiTheme="majorHAnsi" w:cstheme="majorHAnsi"/>
          <w:color w:val="141414"/>
        </w:rPr>
        <w:t xml:space="preserve"> </w:t>
      </w:r>
      <w:r w:rsidRPr="0071081F">
        <w:rPr>
          <w:rFonts w:asciiTheme="majorHAnsi" w:hAnsiTheme="majorHAnsi" w:cstheme="majorHAnsi"/>
          <w:color w:val="141414"/>
        </w:rPr>
        <w:t xml:space="preserve">safety solutions, such as safety consulting, highly-skilled safety professionals, safety equipment and extensive training all aimed at making </w:t>
      </w:r>
      <w:r w:rsidRPr="0071081F">
        <w:rPr>
          <w:rFonts w:asciiTheme="majorHAnsi" w:hAnsiTheme="majorHAnsi" w:cstheme="majorHAnsi"/>
          <w:color w:val="141414"/>
        </w:rPr>
        <w:lastRenderedPageBreak/>
        <w:t xml:space="preserve">jobsites more productive by preventing injuries, accidents and eliminating the needless delays and costs caused by them,” said </w:t>
      </w:r>
      <w:r w:rsidRPr="004833F7">
        <w:rPr>
          <w:rFonts w:asciiTheme="majorHAnsi" w:hAnsiTheme="majorHAnsi" w:cstheme="majorHAnsi"/>
          <w:i/>
          <w:color w:val="141414"/>
        </w:rPr>
        <w:t>Jim Bifulco, Managing Member of Total Safety Consulting, LLC</w:t>
      </w:r>
      <w:r w:rsidRPr="0071081F">
        <w:rPr>
          <w:rFonts w:asciiTheme="majorHAnsi" w:hAnsiTheme="majorHAnsi" w:cstheme="majorHAnsi"/>
          <w:color w:val="141414"/>
        </w:rPr>
        <w:t>.</w:t>
      </w:r>
      <w:r w:rsidR="004833F7">
        <w:rPr>
          <w:rFonts w:asciiTheme="majorHAnsi" w:hAnsiTheme="majorHAnsi" w:cstheme="majorHAnsi"/>
          <w:color w:val="141414"/>
        </w:rPr>
        <w:t xml:space="preserve"> </w:t>
      </w:r>
      <w:r w:rsidRPr="0071081F">
        <w:rPr>
          <w:rFonts w:asciiTheme="majorHAnsi" w:hAnsiTheme="majorHAnsi" w:cstheme="majorHAnsi"/>
          <w:color w:val="141414"/>
        </w:rPr>
        <w:t xml:space="preserve">“We are thrilled to team up with </w:t>
      </w:r>
      <w:r w:rsidR="00275A26">
        <w:rPr>
          <w:rFonts w:asciiTheme="majorHAnsi" w:hAnsiTheme="majorHAnsi" w:cstheme="majorHAnsi"/>
          <w:color w:val="141414"/>
        </w:rPr>
        <w:t>the A</w:t>
      </w:r>
      <w:r w:rsidRPr="0071081F">
        <w:rPr>
          <w:rFonts w:asciiTheme="majorHAnsi" w:hAnsiTheme="majorHAnsi" w:cstheme="majorHAnsi"/>
          <w:color w:val="141414"/>
        </w:rPr>
        <w:t>G</w:t>
      </w:r>
      <w:r w:rsidR="00275A26">
        <w:rPr>
          <w:rFonts w:asciiTheme="majorHAnsi" w:hAnsiTheme="majorHAnsi" w:cstheme="majorHAnsi"/>
          <w:color w:val="141414"/>
        </w:rPr>
        <w:t>C</w:t>
      </w:r>
      <w:r w:rsidRPr="0071081F">
        <w:rPr>
          <w:rFonts w:asciiTheme="majorHAnsi" w:hAnsiTheme="majorHAnsi" w:cstheme="majorHAnsi"/>
          <w:color w:val="141414"/>
        </w:rPr>
        <w:t xml:space="preserve"> NYS and bring its members a variety of resources such as safety training, discounts on safety supplies and incredibly important educational seminars all geared at helping construction companies prevent injuries and accidents </w:t>
      </w:r>
      <w:r w:rsidR="00275A26">
        <w:rPr>
          <w:rFonts w:asciiTheme="majorHAnsi" w:hAnsiTheme="majorHAnsi" w:cstheme="majorHAnsi"/>
          <w:color w:val="141414"/>
        </w:rPr>
        <w:t>making</w:t>
      </w:r>
      <w:bookmarkStart w:id="0" w:name="_GoBack"/>
      <w:bookmarkEnd w:id="0"/>
      <w:r w:rsidRPr="0071081F">
        <w:rPr>
          <w:rFonts w:asciiTheme="majorHAnsi" w:hAnsiTheme="majorHAnsi" w:cstheme="majorHAnsi"/>
          <w:color w:val="141414"/>
        </w:rPr>
        <w:t xml:space="preserve"> jobsites safer.”</w:t>
      </w:r>
    </w:p>
    <w:p w14:paraId="55928E26" w14:textId="77777777" w:rsidR="007E51FF" w:rsidRDefault="00616687" w:rsidP="0071081F">
      <w:pPr>
        <w:jc w:val="both"/>
      </w:pPr>
      <w:r>
        <w:t># # #</w:t>
      </w:r>
    </w:p>
    <w:p w14:paraId="72641E1F" w14:textId="74F5C879" w:rsidR="007E51FF" w:rsidRDefault="00616687" w:rsidP="0071081F">
      <w:pPr>
        <w:jc w:val="both"/>
      </w:pPr>
      <w:r>
        <w:t>If you would like more information about this topic, please contact</w:t>
      </w:r>
      <w:r w:rsidR="0071081F">
        <w:t>:</w:t>
      </w:r>
    </w:p>
    <w:p w14:paraId="0DD55EA7" w14:textId="77777777" w:rsidR="0071081F" w:rsidRDefault="0071081F" w:rsidP="0071081F">
      <w:pPr>
        <w:spacing w:after="0"/>
        <w:rPr>
          <w:color w:val="1F497D"/>
        </w:rPr>
      </w:pPr>
      <w:r>
        <w:rPr>
          <w:rFonts w:ascii="Arial" w:hAnsi="Arial" w:cs="Arial"/>
          <w:b/>
          <w:bCs/>
          <w:color w:val="FF0000"/>
          <w:sz w:val="20"/>
          <w:szCs w:val="20"/>
        </w:rPr>
        <w:t>Dennis M. Kiefer</w:t>
      </w:r>
    </w:p>
    <w:p w14:paraId="4D9CD5CE" w14:textId="77777777" w:rsidR="0071081F" w:rsidRDefault="0071081F" w:rsidP="0071081F">
      <w:pPr>
        <w:spacing w:after="0"/>
        <w:rPr>
          <w:color w:val="1F497D"/>
        </w:rPr>
      </w:pPr>
      <w:r>
        <w:rPr>
          <w:rFonts w:ascii="Arial" w:hAnsi="Arial" w:cs="Arial"/>
          <w:color w:val="1F497D"/>
          <w:sz w:val="20"/>
          <w:szCs w:val="20"/>
        </w:rPr>
        <w:t>Director of Member Services</w:t>
      </w:r>
    </w:p>
    <w:p w14:paraId="14C30EF7" w14:textId="77777777" w:rsidR="0071081F" w:rsidRDefault="0071081F" w:rsidP="0071081F">
      <w:pPr>
        <w:spacing w:after="0"/>
        <w:rPr>
          <w:color w:val="1F497D"/>
        </w:rPr>
      </w:pPr>
      <w:r>
        <w:rPr>
          <w:rFonts w:ascii="Arial" w:hAnsi="Arial" w:cs="Arial"/>
          <w:color w:val="1F497D"/>
          <w:sz w:val="20"/>
          <w:szCs w:val="20"/>
        </w:rPr>
        <w:t>AGC NYS, LLC</w:t>
      </w:r>
    </w:p>
    <w:p w14:paraId="1A21C604" w14:textId="77777777" w:rsidR="0071081F" w:rsidRDefault="0071081F" w:rsidP="0071081F">
      <w:pPr>
        <w:spacing w:after="0"/>
        <w:rPr>
          <w:color w:val="1F497D"/>
        </w:rPr>
      </w:pPr>
      <w:r>
        <w:rPr>
          <w:rFonts w:ascii="Arial" w:hAnsi="Arial" w:cs="Arial"/>
          <w:color w:val="1F497D"/>
          <w:sz w:val="20"/>
          <w:szCs w:val="20"/>
        </w:rPr>
        <w:t>10 Airline Drive, Suite 203</w:t>
      </w:r>
    </w:p>
    <w:p w14:paraId="1CB64858" w14:textId="77777777" w:rsidR="0071081F" w:rsidRDefault="0071081F" w:rsidP="0071081F">
      <w:pPr>
        <w:spacing w:after="0"/>
        <w:rPr>
          <w:color w:val="1F497D"/>
        </w:rPr>
      </w:pPr>
      <w:r>
        <w:rPr>
          <w:rFonts w:ascii="Arial" w:hAnsi="Arial" w:cs="Arial"/>
          <w:color w:val="1F497D"/>
          <w:sz w:val="20"/>
          <w:szCs w:val="20"/>
        </w:rPr>
        <w:t>Albany, NY 12205</w:t>
      </w:r>
    </w:p>
    <w:p w14:paraId="180216FC" w14:textId="77777777" w:rsidR="0071081F" w:rsidRDefault="0071081F" w:rsidP="0071081F">
      <w:pPr>
        <w:spacing w:after="0"/>
        <w:rPr>
          <w:color w:val="1F497D"/>
        </w:rPr>
      </w:pPr>
      <w:r>
        <w:rPr>
          <w:rFonts w:ascii="Arial" w:hAnsi="Arial" w:cs="Arial"/>
          <w:color w:val="1F497D"/>
          <w:sz w:val="20"/>
          <w:szCs w:val="20"/>
        </w:rPr>
        <w:t>P:  518-456-1134</w:t>
      </w:r>
    </w:p>
    <w:p w14:paraId="2338922C" w14:textId="77777777" w:rsidR="0071081F" w:rsidRDefault="0071081F" w:rsidP="0071081F">
      <w:pPr>
        <w:spacing w:after="0"/>
        <w:rPr>
          <w:color w:val="1F497D"/>
        </w:rPr>
      </w:pPr>
      <w:r>
        <w:rPr>
          <w:rFonts w:ascii="Arial" w:hAnsi="Arial" w:cs="Arial"/>
          <w:color w:val="1F497D"/>
          <w:sz w:val="20"/>
          <w:szCs w:val="20"/>
        </w:rPr>
        <w:t>C:  518-376-8221</w:t>
      </w:r>
    </w:p>
    <w:p w14:paraId="4C4C668B" w14:textId="77777777" w:rsidR="0071081F" w:rsidRDefault="0071081F" w:rsidP="0071081F">
      <w:pPr>
        <w:spacing w:after="0"/>
        <w:rPr>
          <w:color w:val="1F497D"/>
        </w:rPr>
      </w:pPr>
      <w:r>
        <w:rPr>
          <w:rFonts w:ascii="Arial" w:hAnsi="Arial" w:cs="Arial"/>
          <w:color w:val="1F497D"/>
          <w:sz w:val="20"/>
          <w:szCs w:val="20"/>
        </w:rPr>
        <w:t>F:  518-456-1198</w:t>
      </w:r>
    </w:p>
    <w:p w14:paraId="2A06C40E" w14:textId="77777777" w:rsidR="0071081F" w:rsidRDefault="0071081F" w:rsidP="0071081F">
      <w:pPr>
        <w:spacing w:after="0"/>
        <w:rPr>
          <w:color w:val="1F497D"/>
        </w:rPr>
      </w:pPr>
      <w:r>
        <w:rPr>
          <w:rFonts w:ascii="Arial" w:hAnsi="Arial" w:cs="Arial"/>
          <w:color w:val="1F497D"/>
          <w:sz w:val="20"/>
          <w:szCs w:val="20"/>
        </w:rPr>
        <w:t xml:space="preserve">E:  </w:t>
      </w:r>
      <w:hyperlink r:id="rId10" w:history="1">
        <w:r>
          <w:rPr>
            <w:rStyle w:val="Hyperlink"/>
            <w:rFonts w:ascii="Arial" w:hAnsi="Arial" w:cs="Arial"/>
            <w:color w:val="0000FF"/>
            <w:sz w:val="20"/>
            <w:szCs w:val="20"/>
          </w:rPr>
          <w:t>dkiefer@agcnys.org</w:t>
        </w:r>
      </w:hyperlink>
    </w:p>
    <w:p w14:paraId="609C1398" w14:textId="77777777" w:rsidR="0071081F" w:rsidRDefault="0071081F" w:rsidP="0071081F">
      <w:pPr>
        <w:spacing w:after="0"/>
        <w:rPr>
          <w:color w:val="1F497D"/>
        </w:rPr>
      </w:pPr>
      <w:r>
        <w:rPr>
          <w:rFonts w:ascii="Arial" w:hAnsi="Arial" w:cs="Arial"/>
          <w:color w:val="1F497D"/>
          <w:sz w:val="20"/>
          <w:szCs w:val="20"/>
        </w:rPr>
        <w:t xml:space="preserve">W:  </w:t>
      </w:r>
      <w:hyperlink r:id="rId11" w:history="1">
        <w:r>
          <w:rPr>
            <w:rStyle w:val="Hyperlink"/>
            <w:rFonts w:ascii="Arial" w:hAnsi="Arial" w:cs="Arial"/>
            <w:color w:val="0000FF"/>
            <w:sz w:val="20"/>
            <w:szCs w:val="20"/>
          </w:rPr>
          <w:t>www.agcnys.org</w:t>
        </w:r>
      </w:hyperlink>
    </w:p>
    <w:p w14:paraId="5EA88522" w14:textId="77777777" w:rsidR="0071081F" w:rsidRDefault="0071081F" w:rsidP="0071081F">
      <w:pPr>
        <w:spacing w:after="0"/>
        <w:rPr>
          <w:rFonts w:ascii="Arial" w:hAnsi="Arial" w:cs="Arial"/>
          <w:i/>
          <w:iCs/>
          <w:color w:val="1F497D"/>
          <w:sz w:val="20"/>
          <w:szCs w:val="20"/>
        </w:rPr>
      </w:pPr>
      <w:r>
        <w:rPr>
          <w:rFonts w:ascii="Arial" w:hAnsi="Arial" w:cs="Arial"/>
          <w:i/>
          <w:iCs/>
          <w:color w:val="1F497D"/>
          <w:sz w:val="20"/>
          <w:szCs w:val="20"/>
        </w:rPr>
        <w:t>The AGC NYS is a chapter of the Associated General Contractors of America.</w:t>
      </w:r>
    </w:p>
    <w:p w14:paraId="02085E2B" w14:textId="7AE7381E" w:rsidR="0071081F" w:rsidRDefault="0071081F" w:rsidP="0071081F">
      <w:pPr>
        <w:spacing w:after="0"/>
        <w:rPr>
          <w:rFonts w:ascii="Calibri" w:hAnsi="Calibri" w:cs="Calibri"/>
          <w:color w:val="1F497D"/>
        </w:rPr>
      </w:pPr>
      <w:r>
        <w:rPr>
          <w:noProof/>
          <w:color w:val="1F497D"/>
        </w:rPr>
        <w:drawing>
          <wp:inline distT="0" distB="0" distL="0" distR="0" wp14:anchorId="4FBC8208" wp14:editId="085D35D7">
            <wp:extent cx="716280" cy="807720"/>
            <wp:effectExtent l="0" t="0" r="7620" b="0"/>
            <wp:docPr id="1" name="Picture 1" descr="callfirst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first email"/>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16280" cy="807720"/>
                    </a:xfrm>
                    <a:prstGeom prst="rect">
                      <a:avLst/>
                    </a:prstGeom>
                    <a:noFill/>
                    <a:ln>
                      <a:noFill/>
                    </a:ln>
                  </pic:spPr>
                </pic:pic>
              </a:graphicData>
            </a:graphic>
          </wp:inline>
        </w:drawing>
      </w:r>
    </w:p>
    <w:p w14:paraId="36C98434" w14:textId="77777777" w:rsidR="0071081F" w:rsidRDefault="0071081F" w:rsidP="0071081F">
      <w:pPr>
        <w:jc w:val="both"/>
      </w:pPr>
    </w:p>
    <w:sectPr w:rsidR="0071081F" w:rsidSect="0050370F">
      <w:footerReference w:type="defaul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5D210" w14:textId="77777777" w:rsidR="00BA6D82" w:rsidRDefault="00BA6D82">
      <w:pPr>
        <w:spacing w:after="0" w:line="240" w:lineRule="auto"/>
      </w:pPr>
      <w:r>
        <w:separator/>
      </w:r>
    </w:p>
    <w:p w14:paraId="18488502" w14:textId="77777777" w:rsidR="00BA6D82" w:rsidRDefault="00BA6D82"/>
  </w:endnote>
  <w:endnote w:type="continuationSeparator" w:id="0">
    <w:p w14:paraId="35F446C6" w14:textId="77777777" w:rsidR="00BA6D82" w:rsidRDefault="00BA6D82">
      <w:pPr>
        <w:spacing w:after="0" w:line="240" w:lineRule="auto"/>
      </w:pPr>
      <w:r>
        <w:continuationSeparator/>
      </w:r>
    </w:p>
    <w:p w14:paraId="774BF74A" w14:textId="77777777" w:rsidR="00BA6D82" w:rsidRDefault="00BA6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4C979" w14:textId="77777777" w:rsidR="007E51FF" w:rsidRDefault="00616687">
    <w:pPr>
      <w:pStyle w:val="Footer"/>
    </w:pPr>
    <w:r>
      <w:t xml:space="preserve">Page | </w:t>
    </w:r>
    <w:r>
      <w:fldChar w:fldCharType="begin"/>
    </w:r>
    <w:r>
      <w:instrText xml:space="preserve"> PAGE   \* MERGEFORMAT </w:instrText>
    </w:r>
    <w:r>
      <w:fldChar w:fldCharType="separate"/>
    </w:r>
    <w:r>
      <w:rPr>
        <w:noProof/>
      </w:rPr>
      <w:t>2</w:t>
    </w:r>
    <w:r>
      <w:fldChar w:fldCharType="end"/>
    </w:r>
  </w:p>
  <w:p w14:paraId="21921D6C" w14:textId="77777777" w:rsidR="007E51FF" w:rsidRDefault="007E51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1E2EF" w14:textId="77777777" w:rsidR="00BA6D82" w:rsidRDefault="00BA6D82">
      <w:pPr>
        <w:spacing w:after="0" w:line="240" w:lineRule="auto"/>
      </w:pPr>
      <w:r>
        <w:separator/>
      </w:r>
    </w:p>
    <w:p w14:paraId="2B2BD825" w14:textId="77777777" w:rsidR="00BA6D82" w:rsidRDefault="00BA6D82"/>
  </w:footnote>
  <w:footnote w:type="continuationSeparator" w:id="0">
    <w:p w14:paraId="17BD03ED" w14:textId="77777777" w:rsidR="00BA6D82" w:rsidRDefault="00BA6D82">
      <w:pPr>
        <w:spacing w:after="0" w:line="240" w:lineRule="auto"/>
      </w:pPr>
      <w:r>
        <w:continuationSeparator/>
      </w:r>
    </w:p>
    <w:p w14:paraId="494C57A4" w14:textId="77777777" w:rsidR="00BA6D82" w:rsidRDefault="00BA6D8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5F"/>
    <w:rsid w:val="00037198"/>
    <w:rsid w:val="00275A26"/>
    <w:rsid w:val="00423AD2"/>
    <w:rsid w:val="004833F7"/>
    <w:rsid w:val="004B035F"/>
    <w:rsid w:val="0050370F"/>
    <w:rsid w:val="00616687"/>
    <w:rsid w:val="006620CB"/>
    <w:rsid w:val="00667DF5"/>
    <w:rsid w:val="0071081F"/>
    <w:rsid w:val="00716F74"/>
    <w:rsid w:val="00732780"/>
    <w:rsid w:val="007E267A"/>
    <w:rsid w:val="007E51FF"/>
    <w:rsid w:val="0085351B"/>
    <w:rsid w:val="00965D8E"/>
    <w:rsid w:val="009A4E38"/>
    <w:rsid w:val="00B36BB3"/>
    <w:rsid w:val="00BA6D82"/>
    <w:rsid w:val="00D5729A"/>
    <w:rsid w:val="00D978D0"/>
    <w:rsid w:val="00DC3068"/>
    <w:rsid w:val="00DC434D"/>
    <w:rsid w:val="00DD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D4812"/>
  <w15:chartTrackingRefBased/>
  <w15:docId w15:val="{5221934A-3B61-4BA8-A9A5-5319DA99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spacing w:after="0" w:line="240" w:lineRule="auto"/>
      <w:jc w:val="right"/>
      <w:outlineLvl w:val="0"/>
    </w:pPr>
    <w:rPr>
      <w:color w:val="4A66AC" w:themeColor="accent1"/>
      <w:sz w:val="28"/>
      <w:szCs w:val="28"/>
    </w:rPr>
  </w:style>
  <w:style w:type="paragraph" w:styleId="Heading2">
    <w:name w:val="heading 2"/>
    <w:basedOn w:val="Normal"/>
    <w:next w:val="Normal"/>
    <w:unhideWhenUsed/>
    <w:qFormat/>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Heading3">
    <w:name w:val="heading 3"/>
    <w:basedOn w:val="Normal"/>
    <w:next w:val="Normal"/>
    <w:link w:val="Heading3Char"/>
    <w:uiPriority w:val="9"/>
    <w:unhideWhenUsed/>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Heading4">
    <w:name w:val="heading 4"/>
    <w:basedOn w:val="Normal"/>
    <w:next w:val="Normal"/>
    <w:link w:val="Heading4Char"/>
    <w:uiPriority w:val="9"/>
    <w:unhideWhenUsed/>
    <w:pPr>
      <w:spacing w:after="0" w:line="240" w:lineRule="auto"/>
      <w:ind w:right="115"/>
      <w:jc w:val="right"/>
      <w:outlineLvl w:val="3"/>
    </w:pPr>
    <w:rPr>
      <w:b/>
      <w:bCs/>
      <w:i/>
      <w:i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Title">
    <w:name w:val="Title"/>
    <w:basedOn w:val="Normal"/>
    <w:next w:val="Normal"/>
    <w:qFormat/>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Quote">
    <w:name w:val="Quote"/>
    <w:basedOn w:val="Normal"/>
    <w:next w:val="Normal"/>
    <w:unhideWhenUsed/>
    <w:qFormat/>
    <w:pPr>
      <w:spacing w:before="200" w:after="160"/>
      <w:ind w:left="864" w:right="864"/>
    </w:pPr>
    <w:rPr>
      <w:i/>
      <w:iCs/>
      <w:color w:val="5A5A5A" w:themeColor="text1" w:themeTint="A5"/>
    </w:rPr>
  </w:style>
  <w:style w:type="paragraph" w:styleId="Header">
    <w:name w:val="header"/>
    <w:basedOn w:val="Normal"/>
    <w:link w:val="HeaderChar"/>
    <w:uiPriority w:val="1"/>
    <w:unhideWhenUsed/>
    <w:pPr>
      <w:tabs>
        <w:tab w:val="center" w:pos="4680"/>
        <w:tab w:val="right" w:pos="9360"/>
      </w:tabs>
      <w:spacing w:after="0" w:line="240" w:lineRule="auto"/>
    </w:pPr>
  </w:style>
  <w:style w:type="character" w:customStyle="1" w:styleId="HeaderChar">
    <w:name w:val="Header Char"/>
    <w:basedOn w:val="DefaultParagraphFont"/>
    <w:link w:val="Header"/>
    <w:uiPriority w:val="1"/>
  </w:style>
  <w:style w:type="paragraph" w:styleId="Footer">
    <w:name w:val="footer"/>
    <w:basedOn w:val="Normal"/>
    <w:link w:val="FooterChar"/>
    <w:uiPriority w:val="1"/>
    <w:unhideWhenUsed/>
    <w:pPr>
      <w:tabs>
        <w:tab w:val="center" w:pos="4680"/>
        <w:tab w:val="right" w:pos="9360"/>
      </w:tabs>
      <w:spacing w:after="0" w:line="240" w:lineRule="auto"/>
    </w:pPr>
  </w:style>
  <w:style w:type="character" w:customStyle="1" w:styleId="FooterChar">
    <w:name w:val="Footer Char"/>
    <w:basedOn w:val="DefaultParagraphFont"/>
    <w:link w:val="Footer"/>
    <w:uiPriority w:val="1"/>
  </w:style>
  <w:style w:type="character" w:customStyle="1" w:styleId="Heading3Char">
    <w:name w:val="Heading 3 Char"/>
    <w:basedOn w:val="DefaultParagraphFont"/>
    <w:link w:val="Heading3"/>
    <w:uiPriority w:val="9"/>
    <w:rPr>
      <w:rFonts w:asciiTheme="majorHAnsi" w:eastAsiaTheme="majorEastAsia" w:hAnsiTheme="majorHAnsi" w:cstheme="majorBidi"/>
      <w:color w:val="4A66AC" w:themeColor="accent1"/>
      <w:sz w:val="28"/>
      <w:szCs w:val="28"/>
    </w:rPr>
  </w:style>
  <w:style w:type="paragraph" w:customStyle="1" w:styleId="Logo">
    <w:name w:val="Logo"/>
    <w:basedOn w:val="Normal"/>
    <w:qFormat/>
    <w:pPr>
      <w:spacing w:after="800"/>
      <w:jc w:val="center"/>
    </w:pPr>
  </w:style>
  <w:style w:type="character" w:customStyle="1" w:styleId="Heading4Char">
    <w:name w:val="Heading 4 Char"/>
    <w:basedOn w:val="DefaultParagraphFont"/>
    <w:link w:val="Heading4"/>
    <w:uiPriority w:val="9"/>
    <w:rPr>
      <w:b/>
      <w:bCs/>
      <w:i/>
      <w:iCs/>
      <w:color w:val="4A66AC" w:themeColor="accent1"/>
    </w:rPr>
  </w:style>
  <w:style w:type="paragraph" w:styleId="Subtitle">
    <w:name w:val="Subtitle"/>
    <w:basedOn w:val="Normal"/>
    <w:next w:val="Normal"/>
    <w:qFormat/>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paragraph" w:styleId="NormalWeb">
    <w:name w:val="Normal (Web)"/>
    <w:basedOn w:val="Normal"/>
    <w:uiPriority w:val="99"/>
    <w:semiHidden/>
    <w:unhideWhenUsed/>
    <w:rsid w:val="0071081F"/>
    <w:pPr>
      <w:spacing w:before="100" w:beforeAutospacing="1" w:after="100" w:afterAutospacing="1" w:line="240" w:lineRule="auto"/>
    </w:pPr>
    <w:rPr>
      <w:rFonts w:ascii="Calibri" w:eastAsiaTheme="minorHAnsi" w:hAnsi="Calibri" w:cs="Calibri"/>
      <w:lang w:eastAsia="en-US"/>
    </w:rPr>
  </w:style>
  <w:style w:type="character" w:styleId="Hyperlink">
    <w:name w:val="Hyperlink"/>
    <w:basedOn w:val="DefaultParagraphFont"/>
    <w:uiPriority w:val="99"/>
    <w:semiHidden/>
    <w:unhideWhenUsed/>
    <w:rsid w:val="0071081F"/>
    <w:rPr>
      <w:color w:val="0563C1"/>
      <w:u w:val="single"/>
    </w:rPr>
  </w:style>
  <w:style w:type="paragraph" w:styleId="BalloonText">
    <w:name w:val="Balloon Text"/>
    <w:basedOn w:val="Normal"/>
    <w:link w:val="BalloonTextChar"/>
    <w:uiPriority w:val="99"/>
    <w:semiHidden/>
    <w:unhideWhenUsed/>
    <w:rsid w:val="00275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7564">
      <w:bodyDiv w:val="1"/>
      <w:marLeft w:val="0"/>
      <w:marRight w:val="0"/>
      <w:marTop w:val="0"/>
      <w:marBottom w:val="0"/>
      <w:divBdr>
        <w:top w:val="none" w:sz="0" w:space="0" w:color="auto"/>
        <w:left w:val="none" w:sz="0" w:space="0" w:color="auto"/>
        <w:bottom w:val="none" w:sz="0" w:space="0" w:color="auto"/>
        <w:right w:val="none" w:sz="0" w:space="0" w:color="auto"/>
      </w:divBdr>
    </w:div>
    <w:div w:id="95402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cid:image003.jpg@01D39C23.E6461F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cny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kiefer@agcnys.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icirelli\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762B861FD2403591E26781D36ECEAB"/>
        <w:category>
          <w:name w:val="General"/>
          <w:gallery w:val="placeholder"/>
        </w:category>
        <w:types>
          <w:type w:val="bbPlcHdr"/>
        </w:types>
        <w:behaviors>
          <w:behavior w:val="content"/>
        </w:behaviors>
        <w:guid w:val="{92683B40-23D8-44A3-95BE-40051124C212}"/>
      </w:docPartPr>
      <w:docPartBody>
        <w:p w:rsidR="004F5970" w:rsidRDefault="006C57BB">
          <w:pPr>
            <w:pStyle w:val="65762B861FD2403591E26781D36ECEAB"/>
          </w:pPr>
          <w:r>
            <w:t>[Date]</w:t>
          </w:r>
        </w:p>
      </w:docPartBody>
    </w:docPart>
    <w:docPart>
      <w:docPartPr>
        <w:name w:val="A7ABB147ECC24E07A599B25DB9020449"/>
        <w:category>
          <w:name w:val="General"/>
          <w:gallery w:val="placeholder"/>
        </w:category>
        <w:types>
          <w:type w:val="bbPlcHdr"/>
        </w:types>
        <w:behaviors>
          <w:behavior w:val="content"/>
        </w:behaviors>
        <w:guid w:val="{BBE9630B-0E29-4371-9DD0-8B1AD8E21D6F}"/>
      </w:docPartPr>
      <w:docPartBody>
        <w:p w:rsidR="00000000" w:rsidRDefault="00C53836" w:rsidP="00C53836">
          <w:pPr>
            <w:pStyle w:val="A7ABB147ECC24E07A599B25DB9020449"/>
          </w:pPr>
          <w:r>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BB"/>
    <w:rsid w:val="002C5F20"/>
    <w:rsid w:val="004F5970"/>
    <w:rsid w:val="005A0B57"/>
    <w:rsid w:val="006C57BB"/>
    <w:rsid w:val="00C5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162FC3DB62427D8129AA7C9599E290">
    <w:name w:val="E3162FC3DB62427D8129AA7C9599E290"/>
  </w:style>
  <w:style w:type="character" w:styleId="PlaceholderText">
    <w:name w:val="Placeholder Text"/>
    <w:basedOn w:val="DefaultParagraphFont"/>
    <w:uiPriority w:val="99"/>
    <w:semiHidden/>
    <w:rsid w:val="00C53836"/>
    <w:rPr>
      <w:color w:val="808080"/>
    </w:rPr>
  </w:style>
  <w:style w:type="paragraph" w:customStyle="1" w:styleId="9D4E3C3AFEAA486FA71F518093223933">
    <w:name w:val="9D4E3C3AFEAA486FA71F518093223933"/>
  </w:style>
  <w:style w:type="paragraph" w:customStyle="1" w:styleId="0463B8507CC7461A850B3BE1FC7D4389">
    <w:name w:val="0463B8507CC7461A850B3BE1FC7D4389"/>
  </w:style>
  <w:style w:type="paragraph" w:customStyle="1" w:styleId="AAD9774E1AAD49F4848FBD7C4FEED58E">
    <w:name w:val="AAD9774E1AAD49F4848FBD7C4FEED58E"/>
  </w:style>
  <w:style w:type="paragraph" w:customStyle="1" w:styleId="BCD2ECC84B28443B83903AAD9CEC5908">
    <w:name w:val="BCD2ECC84B28443B83903AAD9CEC5908"/>
  </w:style>
  <w:style w:type="paragraph" w:customStyle="1" w:styleId="65762B861FD2403591E26781D36ECEAB">
    <w:name w:val="65762B861FD2403591E26781D36ECEAB"/>
  </w:style>
  <w:style w:type="paragraph" w:customStyle="1" w:styleId="7C636440EA7A4891B6363CF98A99BE91">
    <w:name w:val="7C636440EA7A4891B6363CF98A99BE91"/>
  </w:style>
  <w:style w:type="paragraph" w:customStyle="1" w:styleId="4EBF0AB5B1BD475B9EC5F1867EFB50D7">
    <w:name w:val="4EBF0AB5B1BD475B9EC5F1867EFB50D7"/>
  </w:style>
  <w:style w:type="paragraph" w:customStyle="1" w:styleId="7BF144F343074319A51B8F1B48A3D7DF">
    <w:name w:val="7BF144F343074319A51B8F1B48A3D7DF"/>
  </w:style>
  <w:style w:type="paragraph" w:customStyle="1" w:styleId="B9CB3E6809964EC9A1FE5CBC1DCDE68E">
    <w:name w:val="B9CB3E6809964EC9A1FE5CBC1DCDE68E"/>
  </w:style>
  <w:style w:type="paragraph" w:customStyle="1" w:styleId="6A8F3FB9C64E49DAA10360F8DC1A5039">
    <w:name w:val="6A8F3FB9C64E49DAA10360F8DC1A5039"/>
  </w:style>
  <w:style w:type="paragraph" w:customStyle="1" w:styleId="4991890E3D75448C8A36965B66CC2D06">
    <w:name w:val="4991890E3D75448C8A36965B66CC2D06"/>
  </w:style>
  <w:style w:type="paragraph" w:customStyle="1" w:styleId="2585F9E6E8BE40C1B39D1AB4E6D49A2B">
    <w:name w:val="2585F9E6E8BE40C1B39D1AB4E6D49A2B"/>
  </w:style>
  <w:style w:type="paragraph" w:customStyle="1" w:styleId="9700AA2D702A42E1B51F9341CBD62782">
    <w:name w:val="9700AA2D702A42E1B51F9341CBD62782"/>
  </w:style>
  <w:style w:type="paragraph" w:customStyle="1" w:styleId="35A23349E75C402297995A4686F78DB6">
    <w:name w:val="35A23349E75C402297995A4686F78DB6"/>
  </w:style>
  <w:style w:type="paragraph" w:customStyle="1" w:styleId="E84E37C7F4444F529EDAE6F02715321B">
    <w:name w:val="E84E37C7F4444F529EDAE6F02715321B"/>
  </w:style>
  <w:style w:type="paragraph" w:customStyle="1" w:styleId="A277B192C3EF4E6886A66B20738CB9A5">
    <w:name w:val="A277B192C3EF4E6886A66B20738CB9A5"/>
  </w:style>
  <w:style w:type="paragraph" w:customStyle="1" w:styleId="A7ABB147ECC24E07A599B25DB9020449">
    <w:name w:val="A7ABB147ECC24E07A599B25DB9020449"/>
    <w:rsid w:val="00C53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2018-03-13T00:00:00</PublishDate>
  <Abstract/>
  <CompanyAddress/>
  <CompanyPhone>201.437.5150</CompanyPhone>
  <CompanyFax/>
  <CompanyEmail>Dennis Kiefer &lt;dkiefer@agcnys.org&gt;</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9</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Dennis Kiefer</dc:creator>
  <cp:keywords/>
  <cp:lastModifiedBy>Tarah Cicirelli</cp:lastModifiedBy>
  <cp:revision>4</cp:revision>
  <cp:lastPrinted>2018-03-13T13:28:00Z</cp:lastPrinted>
  <dcterms:created xsi:type="dcterms:W3CDTF">2018-03-13T13:26:00Z</dcterms:created>
  <dcterms:modified xsi:type="dcterms:W3CDTF">2018-03-13T13:35:00Z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